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33" w:rsidRDefault="00BB7D33" w:rsidP="00BB7D33">
      <w:pPr>
        <w:pStyle w:val="NormalWeb"/>
        <w:rPr>
          <w:rStyle w:val="Strong"/>
          <w:rFonts w:ascii="Tahoma" w:hAnsi="Tahoma" w:cs="Tahoma"/>
          <w:color w:val="BA372A"/>
          <w:sz w:val="18"/>
          <w:szCs w:val="18"/>
        </w:rPr>
      </w:pPr>
      <w:r>
        <w:rPr>
          <w:rStyle w:val="Strong"/>
          <w:rFonts w:ascii="Tahoma" w:hAnsi="Tahoma" w:cs="Tahoma"/>
          <w:color w:val="BA372A"/>
          <w:sz w:val="18"/>
          <w:szCs w:val="18"/>
        </w:rPr>
        <w:t>Technology &amp; Engineering - Changing everything ... fast</w:t>
      </w:r>
      <w:r>
        <w:rPr>
          <w:rStyle w:val="Strong"/>
          <w:rFonts w:ascii="Tahoma" w:hAnsi="Tahoma" w:cs="Tahoma"/>
          <w:color w:val="BA372A"/>
          <w:sz w:val="18"/>
          <w:szCs w:val="18"/>
        </w:rPr>
        <w:t xml:space="preserve"> (11JUN23)</w:t>
      </w:r>
      <w:bookmarkStart w:id="0" w:name="_GoBack"/>
      <w:bookmarkEnd w:id="0"/>
    </w:p>
    <w:p w:rsidR="00BB7D33" w:rsidRDefault="00BB7D33" w:rsidP="00BB7D33">
      <w:pPr>
        <w:pStyle w:val="NormalWeb"/>
      </w:pPr>
      <w:proofErr w:type="gramStart"/>
      <w:r>
        <w:rPr>
          <w:rStyle w:val="Strong"/>
          <w:rFonts w:ascii="Tahoma" w:hAnsi="Tahoma" w:cs="Tahoma"/>
          <w:sz w:val="18"/>
          <w:szCs w:val="18"/>
        </w:rPr>
        <w:t>AI Prompting Anxiety.</w:t>
      </w:r>
      <w:proofErr w:type="gramEnd"/>
      <w:r>
        <w:rPr>
          <w:rStyle w:val="Strong"/>
          <w:rFonts w:ascii="Tahoma" w:hAnsi="Tahoma" w:cs="Tahoma"/>
          <w:sz w:val="18"/>
          <w:szCs w:val="18"/>
        </w:rPr>
        <w:t xml:space="preserve"> </w:t>
      </w:r>
      <w:r>
        <w:rPr>
          <w:rFonts w:ascii="Tahoma" w:hAnsi="Tahoma" w:cs="Tahoma"/>
          <w:sz w:val="18"/>
          <w:szCs w:val="18"/>
        </w:rPr>
        <w:t xml:space="preserve">Computers have an ever increasing capacity to process data. Data production and data access are also limitless.  Now with generative AI on the loose artificial humans may possess super intelligence partnering and possibly replacing people in the workforce. The opportunities appear limitless. </w:t>
      </w:r>
      <w:hyperlink r:id="rId5" w:history="1">
        <w:r>
          <w:rPr>
            <w:rStyle w:val="Hyperlink"/>
            <w:rFonts w:ascii="Tahoma" w:hAnsi="Tahoma" w:cs="Tahoma"/>
            <w:b/>
            <w:bCs/>
            <w:sz w:val="18"/>
            <w:szCs w:val="18"/>
          </w:rPr>
          <w:t>HERE</w:t>
        </w:r>
      </w:hyperlink>
      <w:r>
        <w:rPr>
          <w:rStyle w:val="Strong"/>
          <w:rFonts w:ascii="Tahoma" w:hAnsi="Tahoma" w:cs="Tahoma"/>
          <w:sz w:val="18"/>
          <w:szCs w:val="18"/>
        </w:rPr>
        <w:t xml:space="preserve">  </w:t>
      </w:r>
      <w:r>
        <w:rPr>
          <w:rFonts w:ascii="Tahoma" w:hAnsi="Tahoma" w:cs="Tahoma"/>
          <w:sz w:val="18"/>
          <w:szCs w:val="18"/>
        </w:rPr>
        <w:t xml:space="preserve">While AI is expected to boost innovation, productivity and global GDP, disruptions need to be anticipated and managed. </w:t>
      </w:r>
      <w:hyperlink r:id="rId6" w:history="1">
        <w:r>
          <w:rPr>
            <w:rStyle w:val="Hyperlink"/>
            <w:rFonts w:ascii="Tahoma" w:hAnsi="Tahoma" w:cs="Tahoma"/>
            <w:b/>
            <w:bCs/>
            <w:sz w:val="18"/>
            <w:szCs w:val="18"/>
          </w:rPr>
          <w:t>HERE</w:t>
        </w:r>
      </w:hyperlink>
      <w:r>
        <w:rPr>
          <w:rStyle w:val="Strong"/>
          <w:rFonts w:ascii="Tahoma" w:hAnsi="Tahoma" w:cs="Tahoma"/>
          <w:sz w:val="18"/>
          <w:szCs w:val="18"/>
        </w:rPr>
        <w:t xml:space="preserve">  </w:t>
      </w:r>
      <w:r>
        <w:rPr>
          <w:rFonts w:ascii="Tahoma" w:hAnsi="Tahoma" w:cs="Tahoma"/>
          <w:sz w:val="18"/>
          <w:szCs w:val="18"/>
        </w:rPr>
        <w:t xml:space="preserve">AI </w:t>
      </w:r>
      <w:proofErr w:type="gramStart"/>
      <w:r>
        <w:rPr>
          <w:rFonts w:ascii="Tahoma" w:hAnsi="Tahoma" w:cs="Tahoma"/>
          <w:sz w:val="18"/>
          <w:szCs w:val="18"/>
        </w:rPr>
        <w:t>are</w:t>
      </w:r>
      <w:proofErr w:type="gramEnd"/>
      <w:r>
        <w:rPr>
          <w:rFonts w:ascii="Tahoma" w:hAnsi="Tahoma" w:cs="Tahoma"/>
          <w:sz w:val="18"/>
          <w:szCs w:val="18"/>
        </w:rPr>
        <w:t xml:space="preserve"> apps are getting very creative. </w:t>
      </w:r>
      <w:hyperlink r:id="rId7" w:history="1">
        <w:r>
          <w:rPr>
            <w:rStyle w:val="Hyperlink"/>
            <w:rFonts w:ascii="Tahoma" w:hAnsi="Tahoma" w:cs="Tahoma"/>
            <w:b/>
            <w:bCs/>
            <w:sz w:val="18"/>
            <w:szCs w:val="18"/>
          </w:rPr>
          <w:t>HERE</w:t>
        </w:r>
      </w:hyperlink>
      <w:r>
        <w:rPr>
          <w:rStyle w:val="Strong"/>
          <w:rFonts w:ascii="Tahoma" w:hAnsi="Tahoma" w:cs="Tahoma"/>
          <w:sz w:val="18"/>
          <w:szCs w:val="18"/>
        </w:rPr>
        <w:t xml:space="preserve"> S</w:t>
      </w:r>
      <w:r>
        <w:rPr>
          <w:rFonts w:ascii="Tahoma" w:hAnsi="Tahoma" w:cs="Tahoma"/>
          <w:sz w:val="18"/>
          <w:szCs w:val="18"/>
        </w:rPr>
        <w:t>hould AI be used to create jobs?</w:t>
      </w:r>
      <w:r>
        <w:rPr>
          <w:rStyle w:val="Strong"/>
          <w:rFonts w:ascii="Tahoma" w:hAnsi="Tahoma" w:cs="Tahoma"/>
          <w:sz w:val="18"/>
          <w:szCs w:val="18"/>
        </w:rPr>
        <w:t xml:space="preserve"> </w:t>
      </w:r>
      <w:hyperlink r:id="rId8" w:history="1">
        <w:r>
          <w:rPr>
            <w:rStyle w:val="Hyperlink"/>
            <w:rFonts w:ascii="Tahoma" w:hAnsi="Tahoma" w:cs="Tahoma"/>
            <w:b/>
            <w:bCs/>
            <w:color w:val="3F17F6"/>
            <w:sz w:val="18"/>
            <w:szCs w:val="18"/>
          </w:rPr>
          <w:t>HERE</w:t>
        </w:r>
      </w:hyperlink>
      <w:r>
        <w:rPr>
          <w:rStyle w:val="Strong"/>
          <w:rFonts w:ascii="Tahoma" w:hAnsi="Tahoma" w:cs="Tahoma"/>
          <w:sz w:val="18"/>
          <w:szCs w:val="18"/>
        </w:rPr>
        <w:t xml:space="preserve"> </w:t>
      </w:r>
      <w:r>
        <w:rPr>
          <w:rFonts w:ascii="Tahoma" w:hAnsi="Tahoma" w:cs="Tahoma"/>
          <w:sz w:val="18"/>
          <w:szCs w:val="18"/>
        </w:rPr>
        <w:t xml:space="preserve">Can regulators keep up? </w:t>
      </w:r>
      <w:hyperlink r:id="rId9" w:history="1">
        <w:r>
          <w:rPr>
            <w:rStyle w:val="Hyperlink"/>
            <w:rFonts w:ascii="Tahoma" w:hAnsi="Tahoma" w:cs="Tahoma"/>
            <w:b/>
            <w:bCs/>
            <w:sz w:val="18"/>
            <w:szCs w:val="18"/>
          </w:rPr>
          <w:t>HERE</w:t>
        </w:r>
      </w:hyperlink>
      <w:r>
        <w:rPr>
          <w:rFonts w:ascii="Tahoma" w:hAnsi="Tahoma" w:cs="Tahoma"/>
          <w:sz w:val="18"/>
          <w:szCs w:val="18"/>
        </w:rPr>
        <w:t>  Founders think they should.</w:t>
      </w:r>
      <w:r>
        <w:rPr>
          <w:rStyle w:val="Strong"/>
          <w:rFonts w:ascii="Tahoma" w:hAnsi="Tahoma" w:cs="Tahoma"/>
          <w:sz w:val="18"/>
          <w:szCs w:val="18"/>
        </w:rPr>
        <w:t xml:space="preserve"> </w:t>
      </w:r>
      <w:hyperlink r:id="rId10" w:history="1">
        <w:r>
          <w:rPr>
            <w:rStyle w:val="Hyperlink"/>
            <w:rFonts w:ascii="Tahoma" w:hAnsi="Tahoma" w:cs="Tahoma"/>
            <w:b/>
            <w:bCs/>
            <w:sz w:val="18"/>
            <w:szCs w:val="18"/>
          </w:rPr>
          <w:t>HERE</w:t>
        </w:r>
      </w:hyperlink>
      <w:r>
        <w:rPr>
          <w:rStyle w:val="Strong"/>
          <w:rFonts w:ascii="Tahoma" w:hAnsi="Tahoma" w:cs="Tahoma"/>
          <w:sz w:val="18"/>
          <w:szCs w:val="18"/>
        </w:rPr>
        <w:t> </w:t>
      </w:r>
    </w:p>
    <w:p w:rsidR="00BB7D33" w:rsidRDefault="00BB7D33" w:rsidP="00BB7D33">
      <w:pPr>
        <w:pStyle w:val="NormalWeb"/>
      </w:pPr>
      <w:proofErr w:type="gramStart"/>
      <w:r>
        <w:rPr>
          <w:rStyle w:val="Strong"/>
          <w:rFonts w:ascii="Tahoma" w:hAnsi="Tahoma" w:cs="Tahoma"/>
          <w:color w:val="000000"/>
          <w:sz w:val="18"/>
          <w:szCs w:val="18"/>
        </w:rPr>
        <w:t xml:space="preserve">Achieving </w:t>
      </w:r>
      <w:proofErr w:type="spellStart"/>
      <w:r>
        <w:rPr>
          <w:rStyle w:val="Strong"/>
          <w:rFonts w:ascii="Tahoma" w:hAnsi="Tahoma" w:cs="Tahoma"/>
          <w:color w:val="000000"/>
          <w:sz w:val="18"/>
          <w:szCs w:val="18"/>
        </w:rPr>
        <w:t>Decarbonization</w:t>
      </w:r>
      <w:proofErr w:type="spellEnd"/>
      <w:r>
        <w:rPr>
          <w:rStyle w:val="Strong"/>
          <w:rFonts w:ascii="Tahoma" w:hAnsi="Tahoma" w:cs="Tahoma"/>
          <w:color w:val="000000"/>
          <w:sz w:val="18"/>
          <w:szCs w:val="18"/>
        </w:rPr>
        <w:t>.</w:t>
      </w:r>
      <w:proofErr w:type="gramEnd"/>
      <w:r>
        <w:rPr>
          <w:rFonts w:ascii="Tahoma" w:hAnsi="Tahoma" w:cs="Tahoma"/>
          <w:color w:val="000000"/>
          <w:sz w:val="18"/>
          <w:szCs w:val="18"/>
        </w:rPr>
        <w:t xml:space="preserve"> Climate plans are recognizing hydrocarbons as required to effect an orderly transition to low carbon, net zero emissions energy systems. </w:t>
      </w:r>
      <w:hyperlink r:id="rId11" w:history="1">
        <w:r>
          <w:rPr>
            <w:rStyle w:val="Hyperlink"/>
            <w:rFonts w:ascii="Tahoma" w:hAnsi="Tahoma" w:cs="Tahoma"/>
            <w:b/>
            <w:bCs/>
            <w:sz w:val="18"/>
            <w:szCs w:val="18"/>
          </w:rPr>
          <w:t>HERE</w:t>
        </w:r>
      </w:hyperlink>
      <w:r>
        <w:rPr>
          <w:rStyle w:val="Strong"/>
          <w:rFonts w:ascii="Tahoma" w:hAnsi="Tahoma" w:cs="Tahoma"/>
          <w:color w:val="000000"/>
          <w:sz w:val="18"/>
          <w:szCs w:val="18"/>
        </w:rPr>
        <w:t xml:space="preserve">  </w:t>
      </w:r>
      <w:r>
        <w:rPr>
          <w:rFonts w:ascii="Tahoma" w:hAnsi="Tahoma" w:cs="Tahoma"/>
          <w:color w:val="000000"/>
          <w:sz w:val="18"/>
          <w:szCs w:val="18"/>
        </w:rPr>
        <w:t>Emerging countries are the big emitters and need energy now.</w:t>
      </w:r>
      <w:r>
        <w:rPr>
          <w:rStyle w:val="Strong"/>
          <w:rFonts w:ascii="Tahoma" w:hAnsi="Tahoma" w:cs="Tahoma"/>
          <w:color w:val="000000"/>
          <w:sz w:val="18"/>
          <w:szCs w:val="18"/>
        </w:rPr>
        <w:t xml:space="preserve"> </w:t>
      </w:r>
      <w:hyperlink r:id="rId12" w:history="1">
        <w:r>
          <w:rPr>
            <w:rStyle w:val="Hyperlink"/>
            <w:rFonts w:ascii="Tahoma" w:hAnsi="Tahoma" w:cs="Tahoma"/>
            <w:b/>
            <w:bCs/>
            <w:color w:val="3620F9"/>
            <w:sz w:val="18"/>
            <w:szCs w:val="18"/>
          </w:rPr>
          <w:t>HERE</w:t>
        </w:r>
      </w:hyperlink>
    </w:p>
    <w:p w:rsidR="00BB7D33" w:rsidRDefault="00BB7D33" w:rsidP="00BB7D33">
      <w:pPr>
        <w:pStyle w:val="NormalWeb"/>
        <w:jc w:val="center"/>
      </w:pPr>
      <w:r>
        <w:rPr>
          <w:noProof/>
        </w:rPr>
        <w:drawing>
          <wp:inline distT="0" distB="0" distL="0" distR="0">
            <wp:extent cx="4152900" cy="21034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chart rev2.jpg"/>
                    <pic:cNvPicPr/>
                  </pic:nvPicPr>
                  <pic:blipFill>
                    <a:blip r:embed="rId13">
                      <a:extLst>
                        <a:ext uri="{28A0092B-C50C-407E-A947-70E740481C1C}">
                          <a14:useLocalDpi xmlns:a14="http://schemas.microsoft.com/office/drawing/2010/main" val="0"/>
                        </a:ext>
                      </a:extLst>
                    </a:blip>
                    <a:stretch>
                      <a:fillRect/>
                    </a:stretch>
                  </pic:blipFill>
                  <pic:spPr>
                    <a:xfrm>
                      <a:off x="0" y="0"/>
                      <a:ext cx="4157977" cy="2105988"/>
                    </a:xfrm>
                    <a:prstGeom prst="rect">
                      <a:avLst/>
                    </a:prstGeom>
                  </pic:spPr>
                </pic:pic>
              </a:graphicData>
            </a:graphic>
          </wp:inline>
        </w:drawing>
      </w:r>
    </w:p>
    <w:p w:rsidR="00BB7D33" w:rsidRDefault="00BB7D33" w:rsidP="00BB7D33">
      <w:pPr>
        <w:pStyle w:val="NormalWeb"/>
      </w:pPr>
      <w:proofErr w:type="gramStart"/>
      <w:r>
        <w:rPr>
          <w:rStyle w:val="Strong"/>
          <w:rFonts w:ascii="Tahoma" w:hAnsi="Tahoma" w:cs="Tahoma"/>
          <w:sz w:val="18"/>
          <w:szCs w:val="18"/>
        </w:rPr>
        <w:t>Embracing Nuclear Energy.</w:t>
      </w:r>
      <w:proofErr w:type="gramEnd"/>
      <w:r>
        <w:rPr>
          <w:rStyle w:val="Strong"/>
          <w:rFonts w:ascii="Tahoma" w:hAnsi="Tahoma" w:cs="Tahoma"/>
          <w:sz w:val="18"/>
          <w:szCs w:val="18"/>
        </w:rPr>
        <w:t xml:space="preserve"> </w:t>
      </w:r>
      <w:r>
        <w:rPr>
          <w:rFonts w:ascii="Tahoma" w:hAnsi="Tahoma" w:cs="Tahoma"/>
          <w:sz w:val="18"/>
          <w:szCs w:val="18"/>
        </w:rPr>
        <w:t xml:space="preserve">Since the advent of the atomic age, public angst about nuclear waste, runaway </w:t>
      </w:r>
      <w:proofErr w:type="gramStart"/>
      <w:r>
        <w:rPr>
          <w:rFonts w:ascii="Tahoma" w:hAnsi="Tahoma" w:cs="Tahoma"/>
          <w:sz w:val="18"/>
          <w:szCs w:val="18"/>
        </w:rPr>
        <w:t>fission,</w:t>
      </w:r>
      <w:proofErr w:type="gramEnd"/>
      <w:r>
        <w:rPr>
          <w:rFonts w:ascii="Tahoma" w:hAnsi="Tahoma" w:cs="Tahoma"/>
          <w:sz w:val="18"/>
          <w:szCs w:val="18"/>
        </w:rPr>
        <w:t xml:space="preserve"> and </w:t>
      </w:r>
      <w:proofErr w:type="spellStart"/>
      <w:r>
        <w:rPr>
          <w:rFonts w:ascii="Tahoma" w:hAnsi="Tahoma" w:cs="Tahoma"/>
          <w:sz w:val="18"/>
          <w:szCs w:val="18"/>
        </w:rPr>
        <w:t>weaponization</w:t>
      </w:r>
      <w:proofErr w:type="spellEnd"/>
      <w:r>
        <w:rPr>
          <w:rFonts w:ascii="Tahoma" w:hAnsi="Tahoma" w:cs="Tahoma"/>
          <w:sz w:val="18"/>
          <w:szCs w:val="18"/>
        </w:rPr>
        <w:t xml:space="preserve"> have empowered regulators to contain nuclear as a source of energy. But, over time treaties and technology, an improved safety record and the ever-growing demand for </w:t>
      </w:r>
      <w:proofErr w:type="spellStart"/>
      <w:r>
        <w:rPr>
          <w:rFonts w:ascii="Tahoma" w:hAnsi="Tahoma" w:cs="Tahoma"/>
          <w:sz w:val="18"/>
          <w:szCs w:val="18"/>
        </w:rPr>
        <w:t>decarbonization</w:t>
      </w:r>
      <w:proofErr w:type="spellEnd"/>
      <w:r>
        <w:rPr>
          <w:rFonts w:ascii="Tahoma" w:hAnsi="Tahoma" w:cs="Tahoma"/>
          <w:sz w:val="18"/>
          <w:szCs w:val="18"/>
        </w:rPr>
        <w:t>, have served to renew the acceptance of nuclear as an energy source.  </w:t>
      </w:r>
      <w:hyperlink r:id="rId14" w:history="1">
        <w:r>
          <w:rPr>
            <w:rStyle w:val="Strong"/>
            <w:rFonts w:ascii="Tahoma" w:hAnsi="Tahoma" w:cs="Tahoma"/>
            <w:color w:val="0000FF"/>
            <w:sz w:val="18"/>
            <w:szCs w:val="18"/>
            <w:u w:val="single"/>
          </w:rPr>
          <w:t>HERE</w:t>
        </w:r>
      </w:hyperlink>
      <w:r>
        <w:rPr>
          <w:rFonts w:ascii="Tahoma" w:hAnsi="Tahoma" w:cs="Tahoma"/>
          <w:sz w:val="18"/>
          <w:szCs w:val="18"/>
        </w:rPr>
        <w:t>  Nuclear going small and mobile with SMRs 1% the size of conventional plants</w:t>
      </w:r>
      <w:r>
        <w:rPr>
          <w:rStyle w:val="Strong"/>
          <w:rFonts w:ascii="Tahoma" w:hAnsi="Tahoma" w:cs="Tahoma"/>
          <w:sz w:val="18"/>
          <w:szCs w:val="18"/>
        </w:rPr>
        <w:t xml:space="preserve">. </w:t>
      </w:r>
      <w:hyperlink r:id="rId15" w:history="1">
        <w:r>
          <w:rPr>
            <w:rStyle w:val="Hyperlink"/>
            <w:rFonts w:ascii="Tahoma" w:hAnsi="Tahoma" w:cs="Tahoma"/>
            <w:b/>
            <w:bCs/>
            <w:sz w:val="18"/>
            <w:szCs w:val="18"/>
          </w:rPr>
          <w:t>HERE</w:t>
        </w:r>
      </w:hyperlink>
      <w:r>
        <w:rPr>
          <w:rStyle w:val="Strong"/>
          <w:rFonts w:ascii="Tahoma" w:hAnsi="Tahoma" w:cs="Tahoma"/>
          <w:sz w:val="18"/>
          <w:szCs w:val="18"/>
        </w:rPr>
        <w:t xml:space="preserve">  </w:t>
      </w:r>
      <w:r>
        <w:rPr>
          <w:rFonts w:ascii="Tahoma" w:hAnsi="Tahoma" w:cs="Tahoma"/>
          <w:sz w:val="18"/>
          <w:szCs w:val="18"/>
        </w:rPr>
        <w:t>Also relevant is continued progress in replicating the sun on earth - fusion, as a future nuclear energy source</w:t>
      </w:r>
      <w:r>
        <w:rPr>
          <w:rStyle w:val="Strong"/>
          <w:rFonts w:ascii="Tahoma" w:hAnsi="Tahoma" w:cs="Tahoma"/>
          <w:sz w:val="18"/>
          <w:szCs w:val="18"/>
        </w:rPr>
        <w:t>.  </w:t>
      </w:r>
      <w:hyperlink r:id="rId16" w:history="1">
        <w:r>
          <w:rPr>
            <w:rStyle w:val="Hyperlink"/>
            <w:rFonts w:ascii="Tahoma" w:hAnsi="Tahoma" w:cs="Tahoma"/>
            <w:b/>
            <w:bCs/>
            <w:color w:val="3620F9"/>
            <w:sz w:val="18"/>
            <w:szCs w:val="18"/>
          </w:rPr>
          <w:t>HERE</w:t>
        </w:r>
      </w:hyperlink>
    </w:p>
    <w:p w:rsidR="00BB7D33" w:rsidRDefault="00BB7D33" w:rsidP="00BB7D33">
      <w:pPr>
        <w:pStyle w:val="NormalWeb"/>
      </w:pPr>
      <w:proofErr w:type="gramStart"/>
      <w:r>
        <w:rPr>
          <w:rStyle w:val="Strong"/>
          <w:rFonts w:ascii="Tahoma" w:hAnsi="Tahoma" w:cs="Tahoma"/>
          <w:color w:val="000000"/>
          <w:sz w:val="18"/>
          <w:szCs w:val="18"/>
        </w:rPr>
        <w:t>Pursuing Everlasting Life.</w:t>
      </w:r>
      <w:proofErr w:type="gramEnd"/>
      <w:r>
        <w:rPr>
          <w:rStyle w:val="Strong"/>
          <w:rFonts w:ascii="Tahoma" w:hAnsi="Tahoma" w:cs="Tahoma"/>
          <w:color w:val="000000"/>
          <w:sz w:val="18"/>
          <w:szCs w:val="18"/>
        </w:rPr>
        <w:t xml:space="preserve">  </w:t>
      </w:r>
      <w:r>
        <w:rPr>
          <w:rFonts w:ascii="Tahoma" w:hAnsi="Tahoma" w:cs="Tahoma"/>
          <w:color w:val="000000"/>
          <w:sz w:val="18"/>
          <w:szCs w:val="18"/>
        </w:rPr>
        <w:t xml:space="preserve">When asked, most people say that they would not opt for everlasting life.  Regardless researchers continue to explore anti-aging technologies for extending life - possibly without end. </w:t>
      </w:r>
      <w:hyperlink r:id="rId17" w:history="1">
        <w:r>
          <w:rPr>
            <w:rStyle w:val="Hyperlink"/>
            <w:rFonts w:ascii="Tahoma" w:hAnsi="Tahoma" w:cs="Tahoma"/>
            <w:b/>
            <w:bCs/>
            <w:color w:val="3620F9"/>
            <w:sz w:val="18"/>
            <w:szCs w:val="18"/>
          </w:rPr>
          <w:t>HERE</w:t>
        </w:r>
      </w:hyperlink>
      <w:r>
        <w:rPr>
          <w:rStyle w:val="Strong"/>
          <w:rFonts w:ascii="Tahoma" w:hAnsi="Tahoma" w:cs="Tahoma"/>
          <w:color w:val="3620F9"/>
          <w:sz w:val="18"/>
          <w:szCs w:val="18"/>
        </w:rPr>
        <w:t xml:space="preserve">  </w:t>
      </w:r>
      <w:r>
        <w:rPr>
          <w:rFonts w:ascii="Tahoma" w:hAnsi="Tahoma" w:cs="Tahoma"/>
          <w:color w:val="000000"/>
          <w:sz w:val="18"/>
          <w:szCs w:val="18"/>
        </w:rPr>
        <w:t>and</w:t>
      </w:r>
      <w:proofErr w:type="gramStart"/>
      <w:r>
        <w:rPr>
          <w:rStyle w:val="Strong"/>
          <w:rFonts w:ascii="Tahoma" w:hAnsi="Tahoma" w:cs="Tahoma"/>
          <w:color w:val="000000"/>
          <w:sz w:val="18"/>
          <w:szCs w:val="18"/>
        </w:rPr>
        <w:t xml:space="preserve">  </w:t>
      </w:r>
      <w:proofErr w:type="gramEnd"/>
      <w:hyperlink r:id="rId18" w:history="1">
        <w:r>
          <w:rPr>
            <w:rStyle w:val="Hyperlink"/>
            <w:rFonts w:ascii="Tahoma" w:hAnsi="Tahoma" w:cs="Tahoma"/>
            <w:b/>
            <w:bCs/>
            <w:color w:val="3620F9"/>
            <w:sz w:val="18"/>
            <w:szCs w:val="18"/>
          </w:rPr>
          <w:t>HERE</w:t>
        </w:r>
      </w:hyperlink>
    </w:p>
    <w:p w:rsidR="007035F5" w:rsidRDefault="007035F5"/>
    <w:sectPr w:rsidR="00703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33"/>
    <w:rsid w:val="007035F5"/>
    <w:rsid w:val="00BB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D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D33"/>
    <w:rPr>
      <w:b/>
      <w:bCs/>
    </w:rPr>
  </w:style>
  <w:style w:type="character" w:styleId="Hyperlink">
    <w:name w:val="Hyperlink"/>
    <w:basedOn w:val="DefaultParagraphFont"/>
    <w:uiPriority w:val="99"/>
    <w:semiHidden/>
    <w:unhideWhenUsed/>
    <w:rsid w:val="00BB7D33"/>
    <w:rPr>
      <w:color w:val="0000FF"/>
      <w:u w:val="single"/>
    </w:rPr>
  </w:style>
  <w:style w:type="paragraph" w:styleId="BalloonText">
    <w:name w:val="Balloon Text"/>
    <w:basedOn w:val="Normal"/>
    <w:link w:val="BalloonTextChar"/>
    <w:uiPriority w:val="99"/>
    <w:semiHidden/>
    <w:unhideWhenUsed/>
    <w:rsid w:val="00BB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7D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D33"/>
    <w:rPr>
      <w:b/>
      <w:bCs/>
    </w:rPr>
  </w:style>
  <w:style w:type="character" w:styleId="Hyperlink">
    <w:name w:val="Hyperlink"/>
    <w:basedOn w:val="DefaultParagraphFont"/>
    <w:uiPriority w:val="99"/>
    <w:semiHidden/>
    <w:unhideWhenUsed/>
    <w:rsid w:val="00BB7D33"/>
    <w:rPr>
      <w:color w:val="0000FF"/>
      <w:u w:val="single"/>
    </w:rPr>
  </w:style>
  <w:style w:type="paragraph" w:styleId="BalloonText">
    <w:name w:val="Balloon Text"/>
    <w:basedOn w:val="Normal"/>
    <w:link w:val="BalloonTextChar"/>
    <w:uiPriority w:val="99"/>
    <w:semiHidden/>
    <w:unhideWhenUsed/>
    <w:rsid w:val="00BB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D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4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ahpinion.blog/p/why-trying-to-shape-ai-innovation?utm_source=substack&amp;utm_medium=email" TargetMode="External"/><Relationship Id="rId13" Type="http://schemas.openxmlformats.org/officeDocument/2006/relationships/image" Target="media/image1.jpg"/><Relationship Id="rId18" Type="http://schemas.openxmlformats.org/officeDocument/2006/relationships/hyperlink" Target="https://www.frontiersin.org/articles/10.3389/fragi.2023.1148926/full" TargetMode="External"/><Relationship Id="rId3" Type="http://schemas.openxmlformats.org/officeDocument/2006/relationships/settings" Target="settings.xml"/><Relationship Id="rId7" Type="http://schemas.openxmlformats.org/officeDocument/2006/relationships/hyperlink" Target="https://intelligence.weforum.org/topics/a1Gb0000002V7TyEAK/publications/423a19bb836543229e389acc47fa4a96" TargetMode="External"/><Relationship Id="rId12" Type="http://schemas.openxmlformats.org/officeDocument/2006/relationships/hyperlink" Target="https://www.brookings.edu/blog/future-development/2023/04/13/building-a-prosperous-world-with-fewer-emissions/" TargetMode="External"/><Relationship Id="rId17" Type="http://schemas.openxmlformats.org/officeDocument/2006/relationships/hyperlink" Target="https://interestingengineering.com/health/this-is-why-we-are-aging" TargetMode="External"/><Relationship Id="rId2" Type="http://schemas.microsoft.com/office/2007/relationships/stylesWithEffects" Target="stylesWithEffects.xml"/><Relationship Id="rId16" Type="http://schemas.openxmlformats.org/officeDocument/2006/relationships/hyperlink" Target="https://www.scientificamerican.com/article/what-is-the-future-of-fusion-energ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rookings.edu/research/machines-of-mind-the-case-for-an-ai-powered-productivity-boom/" TargetMode="External"/><Relationship Id="rId11" Type="http://schemas.openxmlformats.org/officeDocument/2006/relationships/hyperlink" Target="uploads/files/Documents/FINAL%20DRAFT%20-%20Canadians%20are%20being%20misled.docx" TargetMode="External"/><Relationship Id="rId5" Type="http://schemas.openxmlformats.org/officeDocument/2006/relationships/hyperlink" Target="https://www.mckinsey.com/featured-insights/mckinsey-guide-to-problem-solving/can-ai-help-you-solve-problems" TargetMode="External"/><Relationship Id="rId15" Type="http://schemas.openxmlformats.org/officeDocument/2006/relationships/hyperlink" Target="https://www.japantimes.co.jp/news/2023/05/23/business/pentagon-next-generation-nuclear-reactors/" TargetMode="External"/><Relationship Id="rId10" Type="http://schemas.openxmlformats.org/officeDocument/2006/relationships/hyperlink" Target="https://kadence.com/ai-in-market-research-hope-or-anxie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news.com/article/artificial-intelligence-ai-consumer-finance-rules-8f5a450bd05e6079c742a9ce00b5c576?utm_medium=auto.techbriefing.us.fri.rd.20230526&amp;utm_source=email&amp;utm_content=article&amp;utm_campaign=email-2022" TargetMode="External"/><Relationship Id="rId14" Type="http://schemas.openxmlformats.org/officeDocument/2006/relationships/hyperlink" Target="https://www.imf.org/en/Publications/fandd/issues/2022/12/nuclear-resurgence-nordhaus-lloy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2023-06-11T12:28:00Z</dcterms:created>
  <dcterms:modified xsi:type="dcterms:W3CDTF">2023-06-11T12:30:00Z</dcterms:modified>
</cp:coreProperties>
</file>