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38" w:rsidRPr="00111738" w:rsidRDefault="00111738" w:rsidP="00111738">
      <w:pPr>
        <w:spacing w:after="0" w:line="240" w:lineRule="auto"/>
        <w:rPr>
          <w:sz w:val="32"/>
          <w:szCs w:val="32"/>
        </w:rPr>
      </w:pPr>
      <w:r>
        <w:rPr>
          <w:noProof/>
          <w:sz w:val="32"/>
          <w:szCs w:val="32"/>
        </w:rPr>
        <w:drawing>
          <wp:anchor distT="0" distB="0" distL="114300" distR="114300" simplePos="0" relativeHeight="251658240" behindDoc="0" locked="0" layoutInCell="1" allowOverlap="1" wp14:anchorId="20E00A11" wp14:editId="4DEEF26F">
            <wp:simplePos x="0" y="0"/>
            <wp:positionH relativeFrom="column">
              <wp:posOffset>4976495</wp:posOffset>
            </wp:positionH>
            <wp:positionV relativeFrom="paragraph">
              <wp:posOffset>-693420</wp:posOffset>
            </wp:positionV>
            <wp:extent cx="1225550" cy="6705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I-Logo 12.5% png.png"/>
                    <pic:cNvPicPr/>
                  </pic:nvPicPr>
                  <pic:blipFill>
                    <a:blip r:embed="rId5">
                      <a:extLst>
                        <a:ext uri="{28A0092B-C50C-407E-A947-70E740481C1C}">
                          <a14:useLocalDpi xmlns:a14="http://schemas.microsoft.com/office/drawing/2010/main" val="0"/>
                        </a:ext>
                      </a:extLst>
                    </a:blip>
                    <a:stretch>
                      <a:fillRect/>
                    </a:stretch>
                  </pic:blipFill>
                  <pic:spPr>
                    <a:xfrm>
                      <a:off x="0" y="0"/>
                      <a:ext cx="1225550" cy="670560"/>
                    </a:xfrm>
                    <a:prstGeom prst="rect">
                      <a:avLst/>
                    </a:prstGeom>
                  </pic:spPr>
                </pic:pic>
              </a:graphicData>
            </a:graphic>
            <wp14:sizeRelH relativeFrom="page">
              <wp14:pctWidth>0</wp14:pctWidth>
            </wp14:sizeRelH>
            <wp14:sizeRelV relativeFrom="page">
              <wp14:pctHeight>0</wp14:pctHeight>
            </wp14:sizeRelV>
          </wp:anchor>
        </w:drawing>
      </w:r>
      <w:r w:rsidRPr="00111738">
        <w:rPr>
          <w:sz w:val="32"/>
          <w:szCs w:val="32"/>
        </w:rPr>
        <w:t>Healthcare –</w:t>
      </w:r>
      <w:r w:rsidR="009E1607">
        <w:rPr>
          <w:sz w:val="32"/>
          <w:szCs w:val="32"/>
        </w:rPr>
        <w:t xml:space="preserve"> A</w:t>
      </w:r>
      <w:r w:rsidRPr="00111738">
        <w:rPr>
          <w:sz w:val="32"/>
          <w:szCs w:val="32"/>
        </w:rPr>
        <w:t xml:space="preserve"> Patient’s Perspective</w:t>
      </w:r>
    </w:p>
    <w:p w:rsidR="00111738" w:rsidRDefault="00111738" w:rsidP="00111738">
      <w:pPr>
        <w:spacing w:after="0" w:line="240" w:lineRule="auto"/>
      </w:pPr>
      <w:r>
        <w:t>When considering the perspective of patients in Alberta's healthcare system, the issues they face can be quite distinct from those viewed systemically. Here are ten significant problems likely to be identified by patients:</w:t>
      </w:r>
    </w:p>
    <w:p w:rsidR="00111738" w:rsidRDefault="00111738" w:rsidP="00111738">
      <w:pPr>
        <w:spacing w:after="0" w:line="240" w:lineRule="auto"/>
      </w:pPr>
    </w:p>
    <w:p w:rsidR="00111738" w:rsidRDefault="00111738" w:rsidP="00111738">
      <w:pPr>
        <w:spacing w:after="0" w:line="240" w:lineRule="auto"/>
      </w:pPr>
      <w:r w:rsidRPr="00AC1C0D">
        <w:rPr>
          <w:b/>
        </w:rPr>
        <w:t>1. Long Wait Times:</w:t>
      </w:r>
      <w:r>
        <w:t xml:space="preserve"> Patients often experience long waiting periods for accessing specialist consultations, diagnostic tests, and surgical procedures, leading to prolonged discomfort and anxiety.</w:t>
      </w:r>
    </w:p>
    <w:p w:rsidR="00111738" w:rsidRDefault="00111738" w:rsidP="00111738">
      <w:pPr>
        <w:spacing w:after="0" w:line="240" w:lineRule="auto"/>
      </w:pPr>
    </w:p>
    <w:p w:rsidR="00111738" w:rsidRDefault="00111738" w:rsidP="00111738">
      <w:pPr>
        <w:spacing w:after="0" w:line="240" w:lineRule="auto"/>
      </w:pPr>
      <w:r w:rsidRPr="00AC1C0D">
        <w:rPr>
          <w:b/>
        </w:rPr>
        <w:t>2. Access to Emergency Services</w:t>
      </w:r>
      <w:r>
        <w:t>: Overcrowded emergency departments can lead to long wait times for urgent care, impacting patient satisfaction and outcomes.</w:t>
      </w:r>
    </w:p>
    <w:p w:rsidR="00111738" w:rsidRDefault="00111738" w:rsidP="00111738">
      <w:pPr>
        <w:spacing w:after="0" w:line="240" w:lineRule="auto"/>
      </w:pPr>
    </w:p>
    <w:p w:rsidR="00111738" w:rsidRDefault="00111738" w:rsidP="00111738">
      <w:pPr>
        <w:spacing w:after="0" w:line="240" w:lineRule="auto"/>
      </w:pPr>
      <w:r w:rsidRPr="00AC1C0D">
        <w:rPr>
          <w:b/>
        </w:rPr>
        <w:t>3. Availability of Family Doctors:</w:t>
      </w:r>
      <w:r>
        <w:t xml:space="preserve"> Finding a family doctor or general practitioner, especially in rural areas or for new residents, can be challenging, affecting continuous and preventative care.</w:t>
      </w:r>
    </w:p>
    <w:p w:rsidR="00111738" w:rsidRDefault="00111738" w:rsidP="00111738">
      <w:pPr>
        <w:spacing w:after="0" w:line="240" w:lineRule="auto"/>
      </w:pPr>
    </w:p>
    <w:p w:rsidR="00111738" w:rsidRDefault="00111738" w:rsidP="00111738">
      <w:pPr>
        <w:spacing w:after="0" w:line="240" w:lineRule="auto"/>
      </w:pPr>
      <w:r w:rsidRPr="00AC1C0D">
        <w:rPr>
          <w:b/>
        </w:rPr>
        <w:t>4. Mental Health Services Access:</w:t>
      </w:r>
      <w:r>
        <w:t xml:space="preserve"> There's a significant gap in accessing timely and effective mental health support and counseling services, with long waits for treatment being common.</w:t>
      </w:r>
    </w:p>
    <w:p w:rsidR="00111738" w:rsidRDefault="00111738" w:rsidP="00111738">
      <w:pPr>
        <w:spacing w:after="0" w:line="240" w:lineRule="auto"/>
      </w:pPr>
    </w:p>
    <w:p w:rsidR="00111738" w:rsidRDefault="00111738" w:rsidP="00111738">
      <w:pPr>
        <w:spacing w:after="0" w:line="240" w:lineRule="auto"/>
      </w:pPr>
      <w:r w:rsidRPr="00AC1C0D">
        <w:rPr>
          <w:b/>
        </w:rPr>
        <w:t>5. Rural and Remote Healthcare Access:</w:t>
      </w:r>
      <w:r>
        <w:t xml:space="preserve"> Patients living in rural and remote areas face difficulties in accessing healthcare services due to distance, lack of facilities, and fewer healthcare professionals in their regions.</w:t>
      </w:r>
    </w:p>
    <w:p w:rsidR="00111738" w:rsidRDefault="00111738" w:rsidP="00111738">
      <w:pPr>
        <w:spacing w:after="0" w:line="240" w:lineRule="auto"/>
      </w:pPr>
    </w:p>
    <w:p w:rsidR="00111738" w:rsidRDefault="00111738" w:rsidP="00111738">
      <w:pPr>
        <w:spacing w:after="0" w:line="240" w:lineRule="auto"/>
      </w:pPr>
      <w:r w:rsidRPr="00AC1C0D">
        <w:rPr>
          <w:b/>
        </w:rPr>
        <w:t>6. Navigating the Healthcare System:</w:t>
      </w:r>
      <w:r>
        <w:t xml:space="preserve"> The complexity of the healthcare system can be daunting for patients, making it difficult to understand where and how to get the care they need.</w:t>
      </w:r>
    </w:p>
    <w:p w:rsidR="00111738" w:rsidRDefault="00111738" w:rsidP="00111738">
      <w:pPr>
        <w:spacing w:after="0" w:line="240" w:lineRule="auto"/>
      </w:pPr>
    </w:p>
    <w:p w:rsidR="00111738" w:rsidRDefault="00111738" w:rsidP="00111738">
      <w:pPr>
        <w:spacing w:after="0" w:line="240" w:lineRule="auto"/>
      </w:pPr>
      <w:r w:rsidRPr="00AC1C0D">
        <w:rPr>
          <w:b/>
        </w:rPr>
        <w:t>7. Quality of Care:</w:t>
      </w:r>
      <w:r>
        <w:t xml:space="preserve"> Variations in the quality of care and patient experiences across different healthcare facilities and providers can be a concern, impacting patient trust and satisfaction.</w:t>
      </w:r>
    </w:p>
    <w:p w:rsidR="00111738" w:rsidRDefault="00111738" w:rsidP="00111738">
      <w:pPr>
        <w:spacing w:after="0" w:line="240" w:lineRule="auto"/>
      </w:pPr>
    </w:p>
    <w:p w:rsidR="00111738" w:rsidRDefault="00111738" w:rsidP="00111738">
      <w:pPr>
        <w:spacing w:after="0" w:line="240" w:lineRule="auto"/>
      </w:pPr>
      <w:r w:rsidRPr="00AC1C0D">
        <w:rPr>
          <w:b/>
        </w:rPr>
        <w:t>8. Communication with Healthcare Providers:</w:t>
      </w:r>
      <w:r>
        <w:t xml:space="preserve"> Patients often express concerns about inadequate communication from healthcare providers, feeling uninformed about their conditions, treatment options, and care plans.</w:t>
      </w:r>
    </w:p>
    <w:p w:rsidR="00111738" w:rsidRDefault="00111738" w:rsidP="00111738">
      <w:pPr>
        <w:spacing w:after="0" w:line="240" w:lineRule="auto"/>
      </w:pPr>
      <w:r w:rsidRPr="00AC1C0D">
        <w:rPr>
          <w:b/>
        </w:rPr>
        <w:t>9. Cost of Medications and Services: Even</w:t>
      </w:r>
      <w:r>
        <w:t xml:space="preserve"> with public healthcare, the cost of certain medications, dental, and optometry services can be high, particularly for those without additional private insurance.</w:t>
      </w:r>
    </w:p>
    <w:p w:rsidR="00111738" w:rsidRDefault="00111738" w:rsidP="00111738">
      <w:pPr>
        <w:spacing w:after="0" w:line="240" w:lineRule="auto"/>
      </w:pPr>
    </w:p>
    <w:p w:rsidR="00111738" w:rsidRDefault="00111738" w:rsidP="00111738">
      <w:pPr>
        <w:spacing w:after="0" w:line="240" w:lineRule="auto"/>
      </w:pPr>
      <w:r w:rsidRPr="00AC1C0D">
        <w:rPr>
          <w:b/>
        </w:rPr>
        <w:t>10. Chronic Disease Management:</w:t>
      </w:r>
      <w:r>
        <w:t xml:space="preserve"> Patients with chronic conditions sometimes struggle with the management and coordination of care, including access to specialist services and support for lifestyle changes.</w:t>
      </w:r>
    </w:p>
    <w:p w:rsidR="00111738" w:rsidRDefault="00111738" w:rsidP="00111738">
      <w:pPr>
        <w:spacing w:after="0" w:line="240" w:lineRule="auto"/>
      </w:pPr>
    </w:p>
    <w:p w:rsidR="00CD13AB" w:rsidRDefault="00111738" w:rsidP="004A43DD">
      <w:pPr>
        <w:spacing w:after="0" w:line="240" w:lineRule="auto"/>
      </w:pPr>
      <w:r>
        <w:t>These problems highlight the importance of patient-centered care and the need for ongoing improvements in Alberta's healthcare system to address the specific concerns and needs of patients.</w:t>
      </w:r>
      <w:bookmarkStart w:id="0" w:name="_GoBack"/>
      <w:bookmarkEnd w:id="0"/>
    </w:p>
    <w:sectPr w:rsidR="00CD1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38"/>
    <w:rsid w:val="00111738"/>
    <w:rsid w:val="004A43DD"/>
    <w:rsid w:val="007D3CE4"/>
    <w:rsid w:val="009E1607"/>
    <w:rsid w:val="00CD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7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4</cp:revision>
  <dcterms:created xsi:type="dcterms:W3CDTF">2024-02-18T05:18:00Z</dcterms:created>
  <dcterms:modified xsi:type="dcterms:W3CDTF">2024-02-18T05:25:00Z</dcterms:modified>
</cp:coreProperties>
</file>