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CFA" w:rsidRPr="00EF4CFA" w:rsidRDefault="00EF4CFA" w:rsidP="00EF4CFA">
      <w:pPr>
        <w:spacing w:before="100" w:beforeAutospacing="1" w:after="100" w:afterAutospacing="1" w:line="240" w:lineRule="auto"/>
        <w:outlineLvl w:val="1"/>
        <w:rPr>
          <w:rFonts w:ascii="Times New Roman" w:eastAsia="Times New Roman" w:hAnsi="Times New Roman" w:cs="Times New Roman"/>
          <w:b/>
          <w:bCs/>
          <w:sz w:val="36"/>
          <w:szCs w:val="36"/>
        </w:rPr>
      </w:pPr>
      <w:r w:rsidRPr="00EF4CFA">
        <w:rPr>
          <w:rFonts w:ascii="Times New Roman" w:eastAsia="Times New Roman" w:hAnsi="Times New Roman" w:cs="Times New Roman"/>
          <w:b/>
          <w:bCs/>
          <w:sz w:val="36"/>
          <w:szCs w:val="36"/>
        </w:rPr>
        <w:t>Breaking Barriers: The Cost and Benefits of Resolving Inter-Provincial Trade Obstacles in Canada</w:t>
      </w:r>
    </w:p>
    <w:p w:rsidR="00EF4CFA" w:rsidRPr="00EF4CFA" w:rsidRDefault="00EF4CFA" w:rsidP="00EF4CFA">
      <w:pPr>
        <w:spacing w:before="100" w:beforeAutospacing="1" w:after="100" w:afterAutospacing="1" w:line="240" w:lineRule="auto"/>
        <w:rPr>
          <w:rFonts w:ascii="Times New Roman" w:eastAsia="Times New Roman" w:hAnsi="Times New Roman" w:cs="Times New Roman"/>
          <w:sz w:val="24"/>
          <w:szCs w:val="24"/>
        </w:rPr>
      </w:pPr>
      <w:r w:rsidRPr="00EF4CFA">
        <w:rPr>
          <w:rFonts w:ascii="Times New Roman" w:eastAsia="Times New Roman" w:hAnsi="Times New Roman" w:cs="Times New Roman"/>
          <w:sz w:val="24"/>
          <w:szCs w:val="24"/>
        </w:rPr>
        <w:t>In a country as vast and diverse as Canada, inter-provincial trade is crucial for economic integration and the overall prosperity of the nation. Despite this, barriers to trade between provinces remain a significant issue, stemming from regulatory discrepancies, differing standards, and protectionist policies that favor local businesses over those from other provinces. Addressing these obstacles presents both challenges and opportunities, with potential economic gains making a compelling case for reform.</w:t>
      </w:r>
    </w:p>
    <w:p w:rsidR="00EF4CFA" w:rsidRPr="00EF4CFA" w:rsidRDefault="00EF4CFA" w:rsidP="00EF4CFA">
      <w:pPr>
        <w:spacing w:before="100" w:beforeAutospacing="1" w:after="100" w:afterAutospacing="1" w:line="240" w:lineRule="auto"/>
        <w:rPr>
          <w:rFonts w:ascii="Times New Roman" w:eastAsia="Times New Roman" w:hAnsi="Times New Roman" w:cs="Times New Roman"/>
          <w:sz w:val="24"/>
          <w:szCs w:val="24"/>
        </w:rPr>
      </w:pPr>
      <w:r w:rsidRPr="00EF4CFA">
        <w:rPr>
          <w:rFonts w:ascii="Times New Roman" w:eastAsia="Times New Roman" w:hAnsi="Times New Roman" w:cs="Times New Roman"/>
          <w:b/>
          <w:bCs/>
          <w:sz w:val="24"/>
          <w:szCs w:val="24"/>
        </w:rPr>
        <w:t>The Extent of Inter-Provincial Trade Barriers</w:t>
      </w:r>
      <w:r w:rsidRPr="00EF4CFA">
        <w:rPr>
          <w:rFonts w:ascii="Times New Roman" w:eastAsia="Times New Roman" w:hAnsi="Times New Roman" w:cs="Times New Roman"/>
          <w:sz w:val="24"/>
          <w:szCs w:val="24"/>
        </w:rPr>
        <w:t xml:space="preserve"> Inter-provincial trade barriers in Canada come in various forms, including differences in regulations and licensing requirements across provinces. For example, while a product or service may be approved for use in one province, it may face additional inspections and certifications before it can be offered in another. These barriers not only complicate business operations but also inflate costs and stifle innovation.</w:t>
      </w:r>
    </w:p>
    <w:p w:rsidR="00EF4CFA" w:rsidRPr="00EF4CFA" w:rsidRDefault="00EF4CFA" w:rsidP="00EF4CFA">
      <w:pPr>
        <w:spacing w:before="100" w:beforeAutospacing="1" w:after="100" w:afterAutospacing="1" w:line="240" w:lineRule="auto"/>
        <w:rPr>
          <w:rFonts w:ascii="Times New Roman" w:eastAsia="Times New Roman" w:hAnsi="Times New Roman" w:cs="Times New Roman"/>
          <w:sz w:val="24"/>
          <w:szCs w:val="24"/>
        </w:rPr>
      </w:pPr>
      <w:r w:rsidRPr="00EF4CFA">
        <w:rPr>
          <w:rFonts w:ascii="Times New Roman" w:eastAsia="Times New Roman" w:hAnsi="Times New Roman" w:cs="Times New Roman"/>
          <w:sz w:val="24"/>
          <w:szCs w:val="24"/>
        </w:rPr>
        <w:t>The Canadian Federation of Independent Business (CFIB) reports that these barriers cost the Canadian economy billions annually. A study by the Senate of Canada suggests that removing these trade barriers could add between $50 billion to $130 billion to Canada's GDP.</w:t>
      </w:r>
    </w:p>
    <w:p w:rsidR="00EF4CFA" w:rsidRPr="00EF4CFA" w:rsidRDefault="00EF4CFA" w:rsidP="00EF4CFA">
      <w:pPr>
        <w:spacing w:before="100" w:beforeAutospacing="1" w:after="100" w:afterAutospacing="1" w:line="240" w:lineRule="auto"/>
        <w:rPr>
          <w:rFonts w:ascii="Times New Roman" w:eastAsia="Times New Roman" w:hAnsi="Times New Roman" w:cs="Times New Roman"/>
          <w:sz w:val="24"/>
          <w:szCs w:val="24"/>
        </w:rPr>
      </w:pPr>
      <w:r w:rsidRPr="00EF4CFA">
        <w:rPr>
          <w:rFonts w:ascii="Times New Roman" w:eastAsia="Times New Roman" w:hAnsi="Times New Roman" w:cs="Times New Roman"/>
          <w:b/>
          <w:bCs/>
          <w:sz w:val="24"/>
          <w:szCs w:val="24"/>
        </w:rPr>
        <w:t>Specific Barriers</w:t>
      </w:r>
      <w:r w:rsidRPr="00EF4CFA">
        <w:rPr>
          <w:rFonts w:ascii="Times New Roman" w:eastAsia="Times New Roman" w:hAnsi="Times New Roman" w:cs="Times New Roman"/>
          <w:sz w:val="24"/>
          <w:szCs w:val="24"/>
        </w:rPr>
        <w:t xml:space="preserve"> Specific examples of inter-provincial trade barriers include:</w:t>
      </w:r>
    </w:p>
    <w:p w:rsidR="00EF4CFA" w:rsidRPr="00EF4CFA" w:rsidRDefault="00EF4CFA" w:rsidP="00EF4C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4CFA">
        <w:rPr>
          <w:rFonts w:ascii="Times New Roman" w:eastAsia="Times New Roman" w:hAnsi="Times New Roman" w:cs="Times New Roman"/>
          <w:b/>
          <w:bCs/>
          <w:sz w:val="24"/>
          <w:szCs w:val="24"/>
        </w:rPr>
        <w:t>Alcohol distribution laws:</w:t>
      </w:r>
      <w:r w:rsidRPr="00EF4CFA">
        <w:rPr>
          <w:rFonts w:ascii="Times New Roman" w:eastAsia="Times New Roman" w:hAnsi="Times New Roman" w:cs="Times New Roman"/>
          <w:sz w:val="24"/>
          <w:szCs w:val="24"/>
        </w:rPr>
        <w:t xml:space="preserve"> Each province has its regulations governing the sale and distribution of alcohol, creating a logistical and regulatory maze for producers and retailers.</w:t>
      </w:r>
    </w:p>
    <w:p w:rsidR="00EF4CFA" w:rsidRPr="00EF4CFA" w:rsidRDefault="00EF4CFA" w:rsidP="00EF4C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4CFA">
        <w:rPr>
          <w:rFonts w:ascii="Times New Roman" w:eastAsia="Times New Roman" w:hAnsi="Times New Roman" w:cs="Times New Roman"/>
          <w:b/>
          <w:bCs/>
          <w:sz w:val="24"/>
          <w:szCs w:val="24"/>
        </w:rPr>
        <w:t>Professional certification:</w:t>
      </w:r>
      <w:r w:rsidRPr="00EF4CFA">
        <w:rPr>
          <w:rFonts w:ascii="Times New Roman" w:eastAsia="Times New Roman" w:hAnsi="Times New Roman" w:cs="Times New Roman"/>
          <w:sz w:val="24"/>
          <w:szCs w:val="24"/>
        </w:rPr>
        <w:t xml:space="preserve"> Professional qualifications often do not transfer across provincial lines, requiring additional accreditation for individuals who wish to work in different provinces.</w:t>
      </w:r>
    </w:p>
    <w:p w:rsidR="00EF4CFA" w:rsidRPr="00EF4CFA" w:rsidRDefault="00EF4CFA" w:rsidP="00EF4C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4CFA">
        <w:rPr>
          <w:rFonts w:ascii="Times New Roman" w:eastAsia="Times New Roman" w:hAnsi="Times New Roman" w:cs="Times New Roman"/>
          <w:b/>
          <w:bCs/>
          <w:sz w:val="24"/>
          <w:szCs w:val="24"/>
        </w:rPr>
        <w:t>Transportation regulations:</w:t>
      </w:r>
      <w:r w:rsidRPr="00EF4CFA">
        <w:rPr>
          <w:rFonts w:ascii="Times New Roman" w:eastAsia="Times New Roman" w:hAnsi="Times New Roman" w:cs="Times New Roman"/>
          <w:sz w:val="24"/>
          <w:szCs w:val="24"/>
        </w:rPr>
        <w:t xml:space="preserve"> Trucking and transportation regulations vary, affecting the efficiency of goods movement across provincial borders.</w:t>
      </w:r>
    </w:p>
    <w:p w:rsidR="00EF4CFA" w:rsidRPr="00EF4CFA" w:rsidRDefault="00EF4CFA" w:rsidP="00EF4CFA">
      <w:pPr>
        <w:spacing w:before="100" w:beforeAutospacing="1" w:after="100" w:afterAutospacing="1" w:line="240" w:lineRule="auto"/>
        <w:rPr>
          <w:rFonts w:ascii="Times New Roman" w:eastAsia="Times New Roman" w:hAnsi="Times New Roman" w:cs="Times New Roman"/>
          <w:sz w:val="24"/>
          <w:szCs w:val="24"/>
        </w:rPr>
      </w:pPr>
      <w:r w:rsidRPr="00EF4CFA">
        <w:rPr>
          <w:rFonts w:ascii="Times New Roman" w:eastAsia="Times New Roman" w:hAnsi="Times New Roman" w:cs="Times New Roman"/>
          <w:b/>
          <w:bCs/>
          <w:sz w:val="24"/>
          <w:szCs w:val="24"/>
        </w:rPr>
        <w:t>The Costs of Resolving These Barriers</w:t>
      </w:r>
      <w:r w:rsidRPr="00EF4CFA">
        <w:rPr>
          <w:rFonts w:ascii="Times New Roman" w:eastAsia="Times New Roman" w:hAnsi="Times New Roman" w:cs="Times New Roman"/>
          <w:sz w:val="24"/>
          <w:szCs w:val="24"/>
        </w:rPr>
        <w:t xml:space="preserve"> Addressing these barriers is not without its costs. These primarily include the expenses associated with harmonizing standards and regulations, developing new inter-provincial agreements, and potentially overcoming political resistance from local stakeholders vested in maintaining the status quo. The initial investment in administrative changes and infrastructure to support a more integrated market can be substantial.</w:t>
      </w:r>
    </w:p>
    <w:p w:rsidR="00EF4CFA" w:rsidRPr="00EF4CFA" w:rsidRDefault="00EF4CFA" w:rsidP="00EF4CFA">
      <w:pPr>
        <w:spacing w:before="100" w:beforeAutospacing="1" w:after="100" w:afterAutospacing="1" w:line="240" w:lineRule="auto"/>
        <w:rPr>
          <w:rFonts w:ascii="Times New Roman" w:eastAsia="Times New Roman" w:hAnsi="Times New Roman" w:cs="Times New Roman"/>
          <w:sz w:val="24"/>
          <w:szCs w:val="24"/>
        </w:rPr>
      </w:pPr>
      <w:r w:rsidRPr="00EF4CFA">
        <w:rPr>
          <w:rFonts w:ascii="Times New Roman" w:eastAsia="Times New Roman" w:hAnsi="Times New Roman" w:cs="Times New Roman"/>
          <w:b/>
          <w:bCs/>
          <w:sz w:val="24"/>
          <w:szCs w:val="24"/>
        </w:rPr>
        <w:t>The Benefits of Streamlined Trade</w:t>
      </w:r>
      <w:r w:rsidRPr="00EF4CFA">
        <w:rPr>
          <w:rFonts w:ascii="Times New Roman" w:eastAsia="Times New Roman" w:hAnsi="Times New Roman" w:cs="Times New Roman"/>
          <w:sz w:val="24"/>
          <w:szCs w:val="24"/>
        </w:rPr>
        <w:t xml:space="preserve"> The benefits of reducing inter-provincial trade barriers, however, far outweigh the costs:</w:t>
      </w:r>
    </w:p>
    <w:p w:rsidR="00EF4CFA" w:rsidRPr="00EF4CFA" w:rsidRDefault="00EF4CFA" w:rsidP="00EF4C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4CFA">
        <w:rPr>
          <w:rFonts w:ascii="Times New Roman" w:eastAsia="Times New Roman" w:hAnsi="Times New Roman" w:cs="Times New Roman"/>
          <w:b/>
          <w:bCs/>
          <w:sz w:val="24"/>
          <w:szCs w:val="24"/>
        </w:rPr>
        <w:t>Economic Growth:</w:t>
      </w:r>
      <w:r w:rsidRPr="00EF4CFA">
        <w:rPr>
          <w:rFonts w:ascii="Times New Roman" w:eastAsia="Times New Roman" w:hAnsi="Times New Roman" w:cs="Times New Roman"/>
          <w:sz w:val="24"/>
          <w:szCs w:val="24"/>
        </w:rPr>
        <w:t xml:space="preserve"> Enhancing trade flows between provinces can boost economic activity, leading to increased GDP.</w:t>
      </w:r>
    </w:p>
    <w:p w:rsidR="00EF4CFA" w:rsidRPr="00EF4CFA" w:rsidRDefault="00EF4CFA" w:rsidP="00EF4C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4CFA">
        <w:rPr>
          <w:rFonts w:ascii="Times New Roman" w:eastAsia="Times New Roman" w:hAnsi="Times New Roman" w:cs="Times New Roman"/>
          <w:b/>
          <w:bCs/>
          <w:sz w:val="24"/>
          <w:szCs w:val="24"/>
        </w:rPr>
        <w:t>Increased Competitiveness:</w:t>
      </w:r>
      <w:r w:rsidRPr="00EF4CFA">
        <w:rPr>
          <w:rFonts w:ascii="Times New Roman" w:eastAsia="Times New Roman" w:hAnsi="Times New Roman" w:cs="Times New Roman"/>
          <w:sz w:val="24"/>
          <w:szCs w:val="24"/>
        </w:rPr>
        <w:t xml:space="preserve"> Lowering the cost of doing business across provincial lines can make Canadian businesses more competitive on the global stage.</w:t>
      </w:r>
    </w:p>
    <w:p w:rsidR="00EF4CFA" w:rsidRPr="00EF4CFA" w:rsidRDefault="00EF4CFA" w:rsidP="00EF4C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4CFA">
        <w:rPr>
          <w:rFonts w:ascii="Times New Roman" w:eastAsia="Times New Roman" w:hAnsi="Times New Roman" w:cs="Times New Roman"/>
          <w:b/>
          <w:bCs/>
          <w:sz w:val="24"/>
          <w:szCs w:val="24"/>
        </w:rPr>
        <w:lastRenderedPageBreak/>
        <w:t>Consumer Benefits:</w:t>
      </w:r>
      <w:r w:rsidRPr="00EF4CFA">
        <w:rPr>
          <w:rFonts w:ascii="Times New Roman" w:eastAsia="Times New Roman" w:hAnsi="Times New Roman" w:cs="Times New Roman"/>
          <w:sz w:val="24"/>
          <w:szCs w:val="24"/>
        </w:rPr>
        <w:t xml:space="preserve"> Consumers would benefit from lower prices and increased access to a variety of goods and services.</w:t>
      </w:r>
    </w:p>
    <w:p w:rsidR="00EF4CFA" w:rsidRPr="00EF4CFA" w:rsidRDefault="00EF4CFA" w:rsidP="00EF4C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4CFA">
        <w:rPr>
          <w:rFonts w:ascii="Times New Roman" w:eastAsia="Times New Roman" w:hAnsi="Times New Roman" w:cs="Times New Roman"/>
          <w:b/>
          <w:bCs/>
          <w:sz w:val="24"/>
          <w:szCs w:val="24"/>
        </w:rPr>
        <w:t>Labor Mobility:</w:t>
      </w:r>
      <w:r w:rsidRPr="00EF4CFA">
        <w:rPr>
          <w:rFonts w:ascii="Times New Roman" w:eastAsia="Times New Roman" w:hAnsi="Times New Roman" w:cs="Times New Roman"/>
          <w:sz w:val="24"/>
          <w:szCs w:val="24"/>
        </w:rPr>
        <w:t xml:space="preserve"> Easier movement of skilled labor across provinces can help address regional skill shortages and improve job market efficiency.</w:t>
      </w:r>
    </w:p>
    <w:p w:rsidR="00EF4CFA" w:rsidRPr="00EF4CFA" w:rsidRDefault="00EF4CFA" w:rsidP="00EF4CFA">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EF4CFA">
        <w:rPr>
          <w:rFonts w:ascii="Times New Roman" w:eastAsia="Times New Roman" w:hAnsi="Times New Roman" w:cs="Times New Roman"/>
          <w:sz w:val="24"/>
          <w:szCs w:val="24"/>
        </w:rPr>
        <w:t xml:space="preserve">The resolution of inter-provincial trade barriers in Canada is a significant but necessary endeavor that promises substantial economic benefits. While the costs of implementing such changes are not negligible, the long-term gains in terms of economic growth, competitiveness, and consumer benefits present a compelling case. As Canada looks to strengthen its internal market and position itself more competitively globally, removing these barriers will be </w:t>
      </w:r>
      <w:proofErr w:type="gramStart"/>
      <w:r w:rsidRPr="00EF4CFA">
        <w:rPr>
          <w:rFonts w:ascii="Times New Roman" w:eastAsia="Times New Roman" w:hAnsi="Times New Roman" w:cs="Times New Roman"/>
          <w:sz w:val="24"/>
          <w:szCs w:val="24"/>
        </w:rPr>
        <w:t>key</w:t>
      </w:r>
      <w:proofErr w:type="gramEnd"/>
      <w:r w:rsidRPr="00EF4CFA">
        <w:rPr>
          <w:rFonts w:ascii="Times New Roman" w:eastAsia="Times New Roman" w:hAnsi="Times New Roman" w:cs="Times New Roman"/>
          <w:sz w:val="24"/>
          <w:szCs w:val="24"/>
        </w:rPr>
        <w:t xml:space="preserve"> to unlocking the full potential of its diverse and resource-rich provinces.</w:t>
      </w:r>
    </w:p>
    <w:p w:rsidR="002B4A52" w:rsidRDefault="002B4A52"/>
    <w:sectPr w:rsidR="002B4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77327"/>
    <w:multiLevelType w:val="multilevel"/>
    <w:tmpl w:val="C61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E46F8F"/>
    <w:multiLevelType w:val="multilevel"/>
    <w:tmpl w:val="317C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FA"/>
    <w:rsid w:val="001F10D3"/>
    <w:rsid w:val="002B4A52"/>
    <w:rsid w:val="002E3376"/>
    <w:rsid w:val="009B227C"/>
    <w:rsid w:val="00E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F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EF4C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F4CF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CF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F4CF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F4CF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F4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C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F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EF4C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F4CF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CF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F4CF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F4CF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F4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3022">
      <w:bodyDiv w:val="1"/>
      <w:marLeft w:val="0"/>
      <w:marRight w:val="0"/>
      <w:marTop w:val="0"/>
      <w:marBottom w:val="0"/>
      <w:divBdr>
        <w:top w:val="none" w:sz="0" w:space="0" w:color="auto"/>
        <w:left w:val="none" w:sz="0" w:space="0" w:color="auto"/>
        <w:bottom w:val="none" w:sz="0" w:space="0" w:color="auto"/>
        <w:right w:val="none" w:sz="0" w:space="0" w:color="auto"/>
      </w:divBdr>
      <w:divsChild>
        <w:div w:id="2027094905">
          <w:marLeft w:val="0"/>
          <w:marRight w:val="0"/>
          <w:marTop w:val="0"/>
          <w:marBottom w:val="0"/>
          <w:divBdr>
            <w:top w:val="none" w:sz="0" w:space="0" w:color="auto"/>
            <w:left w:val="none" w:sz="0" w:space="0" w:color="auto"/>
            <w:bottom w:val="none" w:sz="0" w:space="0" w:color="auto"/>
            <w:right w:val="none" w:sz="0" w:space="0" w:color="auto"/>
          </w:divBdr>
          <w:divsChild>
            <w:div w:id="398678155">
              <w:marLeft w:val="0"/>
              <w:marRight w:val="0"/>
              <w:marTop w:val="0"/>
              <w:marBottom w:val="0"/>
              <w:divBdr>
                <w:top w:val="none" w:sz="0" w:space="0" w:color="auto"/>
                <w:left w:val="none" w:sz="0" w:space="0" w:color="auto"/>
                <w:bottom w:val="none" w:sz="0" w:space="0" w:color="auto"/>
                <w:right w:val="none" w:sz="0" w:space="0" w:color="auto"/>
              </w:divBdr>
              <w:divsChild>
                <w:div w:id="1138761901">
                  <w:marLeft w:val="0"/>
                  <w:marRight w:val="0"/>
                  <w:marTop w:val="0"/>
                  <w:marBottom w:val="0"/>
                  <w:divBdr>
                    <w:top w:val="none" w:sz="0" w:space="0" w:color="auto"/>
                    <w:left w:val="none" w:sz="0" w:space="0" w:color="auto"/>
                    <w:bottom w:val="none" w:sz="0" w:space="0" w:color="auto"/>
                    <w:right w:val="none" w:sz="0" w:space="0" w:color="auto"/>
                  </w:divBdr>
                  <w:divsChild>
                    <w:div w:id="1849782472">
                      <w:marLeft w:val="0"/>
                      <w:marRight w:val="0"/>
                      <w:marTop w:val="0"/>
                      <w:marBottom w:val="0"/>
                      <w:divBdr>
                        <w:top w:val="none" w:sz="0" w:space="0" w:color="auto"/>
                        <w:left w:val="none" w:sz="0" w:space="0" w:color="auto"/>
                        <w:bottom w:val="none" w:sz="0" w:space="0" w:color="auto"/>
                        <w:right w:val="none" w:sz="0" w:space="0" w:color="auto"/>
                      </w:divBdr>
                      <w:divsChild>
                        <w:div w:id="1301573329">
                          <w:marLeft w:val="0"/>
                          <w:marRight w:val="0"/>
                          <w:marTop w:val="0"/>
                          <w:marBottom w:val="0"/>
                          <w:divBdr>
                            <w:top w:val="none" w:sz="0" w:space="0" w:color="auto"/>
                            <w:left w:val="none" w:sz="0" w:space="0" w:color="auto"/>
                            <w:bottom w:val="none" w:sz="0" w:space="0" w:color="auto"/>
                            <w:right w:val="none" w:sz="0" w:space="0" w:color="auto"/>
                          </w:divBdr>
                          <w:divsChild>
                            <w:div w:id="711686698">
                              <w:marLeft w:val="0"/>
                              <w:marRight w:val="0"/>
                              <w:marTop w:val="0"/>
                              <w:marBottom w:val="0"/>
                              <w:divBdr>
                                <w:top w:val="none" w:sz="0" w:space="0" w:color="auto"/>
                                <w:left w:val="none" w:sz="0" w:space="0" w:color="auto"/>
                                <w:bottom w:val="none" w:sz="0" w:space="0" w:color="auto"/>
                                <w:right w:val="none" w:sz="0" w:space="0" w:color="auto"/>
                              </w:divBdr>
                              <w:divsChild>
                                <w:div w:id="1026054154">
                                  <w:marLeft w:val="0"/>
                                  <w:marRight w:val="0"/>
                                  <w:marTop w:val="0"/>
                                  <w:marBottom w:val="0"/>
                                  <w:divBdr>
                                    <w:top w:val="none" w:sz="0" w:space="0" w:color="auto"/>
                                    <w:left w:val="none" w:sz="0" w:space="0" w:color="auto"/>
                                    <w:bottom w:val="none" w:sz="0" w:space="0" w:color="auto"/>
                                    <w:right w:val="none" w:sz="0" w:space="0" w:color="auto"/>
                                  </w:divBdr>
                                  <w:divsChild>
                                    <w:div w:id="272977987">
                                      <w:marLeft w:val="0"/>
                                      <w:marRight w:val="0"/>
                                      <w:marTop w:val="0"/>
                                      <w:marBottom w:val="0"/>
                                      <w:divBdr>
                                        <w:top w:val="none" w:sz="0" w:space="0" w:color="auto"/>
                                        <w:left w:val="none" w:sz="0" w:space="0" w:color="auto"/>
                                        <w:bottom w:val="none" w:sz="0" w:space="0" w:color="auto"/>
                                        <w:right w:val="none" w:sz="0" w:space="0" w:color="auto"/>
                                      </w:divBdr>
                                      <w:divsChild>
                                        <w:div w:id="18441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359504">
          <w:marLeft w:val="0"/>
          <w:marRight w:val="0"/>
          <w:marTop w:val="0"/>
          <w:marBottom w:val="0"/>
          <w:divBdr>
            <w:top w:val="none" w:sz="0" w:space="0" w:color="auto"/>
            <w:left w:val="none" w:sz="0" w:space="0" w:color="auto"/>
            <w:bottom w:val="none" w:sz="0" w:space="0" w:color="auto"/>
            <w:right w:val="none" w:sz="0" w:space="0" w:color="auto"/>
          </w:divBdr>
          <w:divsChild>
            <w:div w:id="9450355">
              <w:marLeft w:val="0"/>
              <w:marRight w:val="0"/>
              <w:marTop w:val="0"/>
              <w:marBottom w:val="0"/>
              <w:divBdr>
                <w:top w:val="none" w:sz="0" w:space="0" w:color="auto"/>
                <w:left w:val="none" w:sz="0" w:space="0" w:color="auto"/>
                <w:bottom w:val="none" w:sz="0" w:space="0" w:color="auto"/>
                <w:right w:val="none" w:sz="0" w:space="0" w:color="auto"/>
              </w:divBdr>
              <w:divsChild>
                <w:div w:id="1562522661">
                  <w:marLeft w:val="0"/>
                  <w:marRight w:val="0"/>
                  <w:marTop w:val="0"/>
                  <w:marBottom w:val="0"/>
                  <w:divBdr>
                    <w:top w:val="none" w:sz="0" w:space="0" w:color="auto"/>
                    <w:left w:val="none" w:sz="0" w:space="0" w:color="auto"/>
                    <w:bottom w:val="none" w:sz="0" w:space="0" w:color="auto"/>
                    <w:right w:val="none" w:sz="0" w:space="0" w:color="auto"/>
                  </w:divBdr>
                  <w:divsChild>
                    <w:div w:id="1369061559">
                      <w:marLeft w:val="0"/>
                      <w:marRight w:val="0"/>
                      <w:marTop w:val="0"/>
                      <w:marBottom w:val="0"/>
                      <w:divBdr>
                        <w:top w:val="none" w:sz="0" w:space="0" w:color="auto"/>
                        <w:left w:val="none" w:sz="0" w:space="0" w:color="auto"/>
                        <w:bottom w:val="none" w:sz="0" w:space="0" w:color="auto"/>
                        <w:right w:val="none" w:sz="0" w:space="0" w:color="auto"/>
                      </w:divBdr>
                      <w:divsChild>
                        <w:div w:id="2016834096">
                          <w:marLeft w:val="0"/>
                          <w:marRight w:val="0"/>
                          <w:marTop w:val="0"/>
                          <w:marBottom w:val="0"/>
                          <w:divBdr>
                            <w:top w:val="none" w:sz="0" w:space="0" w:color="auto"/>
                            <w:left w:val="none" w:sz="0" w:space="0" w:color="auto"/>
                            <w:bottom w:val="none" w:sz="0" w:space="0" w:color="auto"/>
                            <w:right w:val="none" w:sz="0" w:space="0" w:color="auto"/>
                          </w:divBdr>
                          <w:divsChild>
                            <w:div w:id="1447971181">
                              <w:marLeft w:val="0"/>
                              <w:marRight w:val="0"/>
                              <w:marTop w:val="0"/>
                              <w:marBottom w:val="0"/>
                              <w:divBdr>
                                <w:top w:val="none" w:sz="0" w:space="0" w:color="auto"/>
                                <w:left w:val="none" w:sz="0" w:space="0" w:color="auto"/>
                                <w:bottom w:val="none" w:sz="0" w:space="0" w:color="auto"/>
                                <w:right w:val="none" w:sz="0" w:space="0" w:color="auto"/>
                              </w:divBdr>
                              <w:divsChild>
                                <w:div w:id="1138453574">
                                  <w:marLeft w:val="0"/>
                                  <w:marRight w:val="0"/>
                                  <w:marTop w:val="0"/>
                                  <w:marBottom w:val="0"/>
                                  <w:divBdr>
                                    <w:top w:val="none" w:sz="0" w:space="0" w:color="auto"/>
                                    <w:left w:val="none" w:sz="0" w:space="0" w:color="auto"/>
                                    <w:bottom w:val="none" w:sz="0" w:space="0" w:color="auto"/>
                                    <w:right w:val="none" w:sz="0" w:space="0" w:color="auto"/>
                                  </w:divBdr>
                                  <w:divsChild>
                                    <w:div w:id="3120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dcterms:created xsi:type="dcterms:W3CDTF">2025-02-14T21:12:00Z</dcterms:created>
  <dcterms:modified xsi:type="dcterms:W3CDTF">2025-02-14T21:12:00Z</dcterms:modified>
</cp:coreProperties>
</file>